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015"/>
        <w:gridCol w:w="10589"/>
      </w:tblGrid>
      <w:tr w:rsidR="00472A84" w:rsidRPr="00A669C3" w:rsidTr="00D452E2">
        <w:tc>
          <w:tcPr>
            <w:tcW w:w="15171" w:type="dxa"/>
            <w:gridSpan w:val="3"/>
            <w:tcBorders>
              <w:top w:val="single" w:sz="4" w:space="0" w:color="auto"/>
            </w:tcBorders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9C3">
              <w:rPr>
                <w:rFonts w:ascii="Times New Roman" w:hAnsi="Times New Roman"/>
                <w:b/>
                <w:sz w:val="28"/>
                <w:szCs w:val="28"/>
              </w:rPr>
              <w:t>Стандарт государственной услуги</w:t>
            </w:r>
          </w:p>
        </w:tc>
      </w:tr>
      <w:tr w:rsidR="00472A84" w:rsidRPr="00A669C3" w:rsidTr="00D452E2">
        <w:tc>
          <w:tcPr>
            <w:tcW w:w="15171" w:type="dxa"/>
            <w:gridSpan w:val="3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9C3">
              <w:rPr>
                <w:rFonts w:ascii="Times New Roman" w:hAnsi="Times New Roman"/>
                <w:b/>
                <w:sz w:val="28"/>
                <w:szCs w:val="28"/>
              </w:rPr>
              <w:t>1. Паспорт государственной услуги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Наименование услуги код услуги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Химическая обработка против вредителей, болезней и сорной растительности по заявкам сельскохозяйственных товаропроизводителей.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Глава 8, пункт 2 Единого реестра (перечня) государственных услуг.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669C3">
              <w:rPr>
                <w:sz w:val="28"/>
                <w:szCs w:val="28"/>
              </w:rPr>
              <w:t>Полное наименование органа, оказывающего услугу</w:t>
            </w:r>
          </w:p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7"/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Министерство сельского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119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A669C3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A669C3">
              <w:rPr>
                <w:rFonts w:ascii="Times New Roman" w:hAnsi="Times New Roman"/>
                <w:sz w:val="28"/>
                <w:szCs w:val="28"/>
              </w:rPr>
              <w:t xml:space="preserve"> Республики, </w:t>
            </w:r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Киевская</w:t>
            </w:r>
            <w:proofErr w:type="gramEnd"/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, 96-а, тел.: 62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33, </w:t>
            </w:r>
            <w:hyperlink r:id="rId5" w:history="1">
              <w:r w:rsidRPr="00A669C3">
                <w:rPr>
                  <w:rStyle w:val="a8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A669C3">
                <w:rPr>
                  <w:rStyle w:val="a8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A669C3">
                <w:rPr>
                  <w:rStyle w:val="a8"/>
                  <w:rFonts w:ascii="Times New Roman" w:hAnsi="Times New Roman"/>
                  <w:sz w:val="28"/>
                  <w:szCs w:val="28"/>
                  <w:lang w:val="en-US"/>
                </w:rPr>
                <w:t>agroprod</w:t>
              </w:r>
              <w:proofErr w:type="spellEnd"/>
              <w:r w:rsidRPr="00A669C3">
                <w:rPr>
                  <w:rStyle w:val="a8"/>
                  <w:rFonts w:ascii="Times New Roman" w:hAnsi="Times New Roman"/>
                  <w:sz w:val="28"/>
                  <w:szCs w:val="28"/>
                </w:rPr>
                <w:t>.</w:t>
              </w:r>
              <w:r w:rsidRPr="00A669C3">
                <w:rPr>
                  <w:rStyle w:val="a8"/>
                  <w:rFonts w:ascii="Times New Roman" w:hAnsi="Times New Roman"/>
                  <w:sz w:val="28"/>
                  <w:szCs w:val="28"/>
                  <w:lang w:val="en-US"/>
                </w:rPr>
                <w:t>kg</w:t>
              </w:r>
            </w:hyperlink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:rsidR="00472A84" w:rsidRPr="00A669C3" w:rsidRDefault="00472A84" w:rsidP="00D452E2">
            <w:pPr>
              <w:pStyle w:val="a7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Департамент химизации и защиты растений </w:t>
            </w:r>
            <w:proofErr w:type="spellStart"/>
            <w:r w:rsidRPr="007119B4">
              <w:rPr>
                <w:rFonts w:ascii="Times New Roman" w:hAnsi="Times New Roman"/>
                <w:sz w:val="28"/>
                <w:szCs w:val="28"/>
              </w:rPr>
              <w:t>МСХППиМ</w:t>
            </w:r>
            <w:proofErr w:type="spellEnd"/>
            <w:r w:rsidRPr="007119B4">
              <w:rPr>
                <w:rFonts w:ascii="Times New Roman" w:hAnsi="Times New Roman"/>
                <w:sz w:val="28"/>
                <w:szCs w:val="28"/>
              </w:rPr>
              <w:t xml:space="preserve"> КР</w:t>
            </w:r>
            <w:r w:rsidRPr="00A669C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(далее - Департамент) и его территориальные подразделения</w:t>
            </w:r>
          </w:p>
          <w:p w:rsidR="00472A84" w:rsidRPr="00A669C3" w:rsidRDefault="00472A84" w:rsidP="00D452E2">
            <w:pPr>
              <w:pStyle w:val="a7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Адреса и список территориальных подразделений Департамента, номера телефонов, график работы, а так же стандарты государственных услуг размещаются на информационных стендах Департамента и его территориальных подразделений, официальном сайте </w:t>
            </w:r>
            <w:proofErr w:type="spellStart"/>
            <w:r w:rsidRPr="00A669C3">
              <w:rPr>
                <w:rFonts w:ascii="Times New Roman" w:hAnsi="Times New Roman"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ПП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иМ</w:t>
            </w:r>
            <w:proofErr w:type="spellEnd"/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КР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Потребители услуги</w:t>
            </w:r>
          </w:p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Физические и юридические лица, являющиеся владельцами или пользователями сельскохозяйственных угодий и посевов.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Правовые основания (перечень НПА)  </w:t>
            </w:r>
          </w:p>
        </w:tc>
        <w:tc>
          <w:tcPr>
            <w:tcW w:w="10589" w:type="dxa"/>
          </w:tcPr>
          <w:p w:rsidR="00472A84" w:rsidRPr="00DF6B3C" w:rsidRDefault="00472A84" w:rsidP="00D452E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F6B3C">
              <w:rPr>
                <w:rFonts w:ascii="Times New Roman" w:hAnsi="Times New Roman"/>
                <w:sz w:val="28"/>
                <w:szCs w:val="28"/>
              </w:rPr>
              <w:t xml:space="preserve">- Закон КР «О химизации и защите растений», Статьи 1, 4 и 26. </w:t>
            </w:r>
          </w:p>
          <w:p w:rsidR="00472A84" w:rsidRPr="001A727E" w:rsidRDefault="00472A84" w:rsidP="00D452E2">
            <w:pPr>
              <w:pStyle w:val="a7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1A727E">
              <w:rPr>
                <w:rFonts w:ascii="Times New Roman" w:hAnsi="Times New Roman"/>
                <w:sz w:val="28"/>
                <w:szCs w:val="28"/>
              </w:rPr>
              <w:t xml:space="preserve">оложение </w:t>
            </w:r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о М</w:t>
            </w:r>
            <w:r w:rsidRPr="001A727E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инистерстве сельского хозяйства, пищевой промышленности и мелиорации </w:t>
            </w:r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ыргызской</w:t>
            </w:r>
            <w:proofErr w:type="spellEnd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 Р</w:t>
            </w:r>
            <w:r w:rsidRPr="001A727E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еспублики</w:t>
            </w:r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>утвержденный</w:t>
            </w:r>
            <w:proofErr w:type="gramEnd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 xml:space="preserve"> ППКР </w:t>
            </w:r>
            <w:r w:rsidRPr="001A727E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ru-RU"/>
              </w:rPr>
              <w:t>от 11 ноября 2016 года № 576</w:t>
            </w:r>
            <w:r w:rsidRPr="001A727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72A84" w:rsidRDefault="00472A84" w:rsidP="00D452E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Государственный каталог пестицидов и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агрохимикатов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, разрешенных к применению в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 xml:space="preserve"> Республике на 2011-2019 годы</w:t>
            </w:r>
            <w:r>
              <w:rPr>
                <w:rFonts w:ascii="Times New Roman" w:hAnsi="Times New Roman"/>
                <w:sz w:val="28"/>
                <w:szCs w:val="28"/>
              </w:rPr>
              <w:t>, утвержденный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ПКР от </w:t>
            </w:r>
            <w:smartTag w:uri="urn:schemas-microsoft-com:office:smarttags" w:element="date">
              <w:smartTagPr>
                <w:attr w:name="ls" w:val="trans"/>
                <w:attr w:name="Month" w:val="11"/>
                <w:attr w:name="Day" w:val="4"/>
                <w:attr w:name="Year" w:val="2011"/>
              </w:smartTagPr>
              <w:r w:rsidRPr="00DF6B3C">
                <w:rPr>
                  <w:rFonts w:ascii="Times New Roman" w:hAnsi="Times New Roman"/>
                  <w:sz w:val="28"/>
                  <w:szCs w:val="28"/>
                </w:rPr>
                <w:t>4 ноября 2011 года</w:t>
              </w:r>
            </w:smartTag>
            <w:r w:rsidRPr="00DF6B3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704.</w:t>
            </w:r>
          </w:p>
          <w:p w:rsidR="00472A84" w:rsidRDefault="00472A84" w:rsidP="00D452E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 xml:space="preserve">Государственный каталог пестицидов и </w:t>
            </w:r>
            <w:proofErr w:type="spellStart"/>
            <w:r w:rsidRPr="00DF6B3C">
              <w:rPr>
                <w:rFonts w:ascii="Times New Roman" w:hAnsi="Times New Roman"/>
                <w:sz w:val="28"/>
                <w:szCs w:val="28"/>
              </w:rPr>
              <w:t>агрохимикатов</w:t>
            </w:r>
            <w:proofErr w:type="spellEnd"/>
            <w:r w:rsidRPr="00DF6B3C">
              <w:rPr>
                <w:rFonts w:ascii="Times New Roman" w:hAnsi="Times New Roman"/>
                <w:sz w:val="28"/>
                <w:szCs w:val="28"/>
              </w:rPr>
              <w:t>, разрешенных к при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менению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Республике, утвержденный </w:t>
            </w:r>
            <w:r w:rsidRPr="00961850">
              <w:rPr>
                <w:rFonts w:ascii="Times New Roman" w:hAnsi="Times New Roman"/>
                <w:sz w:val="28"/>
                <w:szCs w:val="28"/>
              </w:rPr>
              <w:t xml:space="preserve">Приказом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МСХППиМ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КР,</w:t>
            </w:r>
            <w:r w:rsidRPr="00961850">
              <w:rPr>
                <w:rFonts w:ascii="Times New Roman" w:hAnsi="Times New Roman"/>
                <w:sz w:val="28"/>
                <w:szCs w:val="28"/>
              </w:rPr>
              <w:t xml:space="preserve"> от 31 января 2018 г. № 33</w:t>
            </w:r>
            <w:r w:rsidRPr="00DF6B3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Постановление Правительства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1A727E">
              <w:rPr>
                <w:rFonts w:ascii="Times New Roman" w:hAnsi="Times New Roman"/>
                <w:sz w:val="28"/>
                <w:szCs w:val="28"/>
              </w:rPr>
              <w:t>еспу</w:t>
            </w:r>
            <w:r>
              <w:rPr>
                <w:rFonts w:ascii="Times New Roman" w:hAnsi="Times New Roman"/>
                <w:sz w:val="28"/>
                <w:szCs w:val="28"/>
              </w:rPr>
              <w:t>блики от 10.02.2012 года № 85 «О</w:t>
            </w:r>
            <w:r w:rsidRPr="001A727E">
              <w:rPr>
                <w:rFonts w:ascii="Times New Roman" w:hAnsi="Times New Roman"/>
                <w:sz w:val="28"/>
                <w:szCs w:val="28"/>
              </w:rPr>
              <w:t xml:space="preserve">б утверждении единого реестра (перечня) государственных услуг, оказываемых органами исполнительной власти, их структурными подразделениями и </w:t>
            </w:r>
            <w:r w:rsidRPr="001A727E">
              <w:rPr>
                <w:rFonts w:ascii="Times New Roman" w:hAnsi="Times New Roman"/>
                <w:sz w:val="28"/>
                <w:szCs w:val="28"/>
              </w:rPr>
              <w:lastRenderedPageBreak/>
              <w:t>подведомственными учреждениями»</w:t>
            </w:r>
            <w:r w:rsidRPr="001A72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Конечный результат предоставляемой услуги 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Проведена химическая обработка против вредителей, болезней и сорной растительности на сельскохозяйственных культурах и многолетних насаждениях, подтвержденная Актом выполненных 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Условия предоставления услуг </w:t>
            </w:r>
          </w:p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589" w:type="dxa"/>
          </w:tcPr>
          <w:p w:rsidR="00472A84" w:rsidRPr="00A669C3" w:rsidRDefault="00472A84" w:rsidP="00D452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Прием посетителей осуществляется:</w:t>
            </w:r>
          </w:p>
          <w:p w:rsidR="00472A84" w:rsidRPr="00A669C3" w:rsidRDefault="00472A84" w:rsidP="00D452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в помещении, отвечающем установленным санитарным нормам с наличием мест для ожидания в обогреваемом помещении, копировальными аппаратами, рукомойниками, туалетами (в регионах при невозможности подключения к центральному водопроводу и канализации - надворными), водопроводом, телефоном;</w:t>
            </w:r>
          </w:p>
          <w:p w:rsidR="00472A84" w:rsidRPr="00A669C3" w:rsidRDefault="00472A84" w:rsidP="00D452E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- при наличии беспрепятственного доступа всех граждан в здание и к санитарно-гигиеническим помещениям (туалетам, умывальным комнатам), в т.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ч. наличии пандусов и поручней для лиц с ограниченными возможностями здоровья (далее - ЛОВЗ).</w:t>
            </w:r>
          </w:p>
          <w:p w:rsidR="00472A84" w:rsidRPr="00A669C3" w:rsidRDefault="00472A84" w:rsidP="00D452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Льготные категории граждан (УВОВ, ИВОВ, труженики тыла, ЛОВЗ, беременные женщины) обслуживаются вне очереди.</w:t>
            </w:r>
          </w:p>
          <w:p w:rsidR="00472A84" w:rsidRPr="00A669C3" w:rsidRDefault="00472A84" w:rsidP="00D452E2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Химическая обработка против вредителей, болезней и сорной растительности проводится на сельскохозяйственных угодьях независимо от форм собственности в очагах </w:t>
            </w:r>
            <w:r>
              <w:rPr>
                <w:sz w:val="28"/>
                <w:szCs w:val="28"/>
              </w:rPr>
              <w:t>заселения/</w:t>
            </w:r>
            <w:r w:rsidRPr="00A669C3">
              <w:rPr>
                <w:sz w:val="28"/>
                <w:szCs w:val="28"/>
              </w:rPr>
              <w:t>заражения</w:t>
            </w:r>
            <w:r>
              <w:rPr>
                <w:sz w:val="28"/>
                <w:szCs w:val="28"/>
              </w:rPr>
              <w:t>/засорения</w:t>
            </w:r>
            <w:r w:rsidRPr="00A669C3">
              <w:rPr>
                <w:sz w:val="28"/>
                <w:szCs w:val="28"/>
              </w:rPr>
              <w:t>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Срок предоставления услуги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Предельное время на прием документов - 20 минут. 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Срок проведения химической обработки - до </w:t>
            </w:r>
            <w:r>
              <w:rPr>
                <w:rFonts w:ascii="Times New Roman" w:hAnsi="Times New Roman"/>
                <w:sz w:val="28"/>
                <w:szCs w:val="28"/>
              </w:rPr>
              <w:t>пяти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рабочих дней </w:t>
            </w:r>
            <w:proofErr w:type="gramStart"/>
            <w:r w:rsidRPr="00A669C3">
              <w:rPr>
                <w:rFonts w:ascii="Times New Roman" w:hAnsi="Times New Roman"/>
                <w:sz w:val="28"/>
                <w:szCs w:val="28"/>
              </w:rPr>
              <w:t>с даты подачи</w:t>
            </w:r>
            <w:proofErr w:type="gramEnd"/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потребителем необходимых документов.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Предельный срок завершения оценки эффективности работ и подготовки Акта выполненных работ – 10 рабочих дней после завершения химической обработки.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Предельный срок на выдачу Акта – 20 мин.</w:t>
            </w:r>
          </w:p>
        </w:tc>
      </w:tr>
      <w:tr w:rsidR="00472A84" w:rsidRPr="00A669C3" w:rsidTr="00D452E2">
        <w:tc>
          <w:tcPr>
            <w:tcW w:w="15171" w:type="dxa"/>
            <w:gridSpan w:val="3"/>
          </w:tcPr>
          <w:p w:rsidR="00472A84" w:rsidRPr="00A669C3" w:rsidRDefault="00472A84" w:rsidP="00472A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9C3">
              <w:rPr>
                <w:rFonts w:ascii="Times New Roman" w:hAnsi="Times New Roman"/>
                <w:b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Информирование об услугах, предоставляемых потребителю (перечень необходимой </w:t>
            </w:r>
            <w:r w:rsidRPr="00A669C3">
              <w:rPr>
                <w:sz w:val="28"/>
                <w:szCs w:val="28"/>
              </w:rPr>
              <w:lastRenderedPageBreak/>
              <w:t>информации)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lastRenderedPageBreak/>
              <w:t>Информацию о государственной услуге можно получить: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1. В общественной приемной Министерства сельского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A669C3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A669C3">
              <w:rPr>
                <w:rFonts w:ascii="Times New Roman" w:hAnsi="Times New Roman"/>
                <w:sz w:val="28"/>
                <w:szCs w:val="28"/>
              </w:rPr>
              <w:t xml:space="preserve"> Республики. 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lastRenderedPageBreak/>
              <w:t>2. На сайте Министерства сельского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A669C3">
              <w:rPr>
                <w:rFonts w:ascii="Times New Roman" w:hAnsi="Times New Roman"/>
                <w:sz w:val="28"/>
                <w:szCs w:val="28"/>
              </w:rPr>
              <w:t>Кыргызс</w:t>
            </w:r>
            <w:r>
              <w:rPr>
                <w:rFonts w:ascii="Times New Roman" w:hAnsi="Times New Roman"/>
                <w:sz w:val="28"/>
                <w:szCs w:val="28"/>
              </w:rPr>
              <w:t>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(</w:t>
            </w:r>
            <w:hyperlink r:id="rId6" w:history="1">
              <w:r w:rsidRPr="007108F8">
                <w:rPr>
                  <w:rStyle w:val="a8"/>
                  <w:rFonts w:ascii="Times New Roman" w:hAnsi="Times New Roman"/>
                  <w:sz w:val="28"/>
                  <w:szCs w:val="28"/>
                </w:rPr>
                <w:t>www.agroprod.kg</w:t>
              </w:r>
            </w:hyperlink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)</w:t>
            </w:r>
            <w:proofErr w:type="gramEnd"/>
            <w:r w:rsidRPr="00A669C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3. При личном обращении в Департамент или его территориальные подразделения.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4. Из информационных стендов, брошюр, буклетов Департамента и территориальных подразделений, 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5. В электронной форме - по эл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ектронной почте: </w:t>
            </w:r>
            <w:hyperlink r:id="rId7" w:history="1">
              <w:r w:rsidRPr="007108F8">
                <w:rPr>
                  <w:rStyle w:val="a8"/>
                  <w:rFonts w:ascii="Times New Roman" w:hAnsi="Times New Roman"/>
                  <w:sz w:val="28"/>
                  <w:szCs w:val="28"/>
                </w:rPr>
                <w:t>dephim@mail.ru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Прием граждан производится в день их обращения.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Информация предоставляется на государственном и официальном языках.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Способы информирования потребителей о получении услуги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A669C3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A669C3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радио, TV, информационные сайты;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газеты;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- сайт </w:t>
            </w:r>
            <w:proofErr w:type="spellStart"/>
            <w:r w:rsidRPr="00A669C3">
              <w:rPr>
                <w:rFonts w:ascii="Times New Roman" w:hAnsi="Times New Roman"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ППи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КР - </w:t>
            </w:r>
            <w:hyperlink r:id="rId8" w:history="1">
              <w:r w:rsidRPr="007108F8">
                <w:rPr>
                  <w:rStyle w:val="a8"/>
                  <w:rFonts w:ascii="Times New Roman" w:hAnsi="Times New Roman"/>
                  <w:sz w:val="28"/>
                  <w:szCs w:val="28"/>
                </w:rPr>
                <w:t>www.agroprod.kg</w:t>
              </w:r>
            </w:hyperlink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стенды, буклеты и брошюры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имеющиеся в территориальных подразделениях;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общественную приемную Министерства сельского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и 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елиорации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Республики;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по телефону.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Адреса, номера телефонов и режим работы вместе со стандартом услуги размещаются на стендах Департамента и его территориальных подразделений и сайте Министерства сельского хозяйства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531EB">
              <w:rPr>
                <w:rFonts w:ascii="Times New Roman" w:hAnsi="Times New Roman"/>
                <w:sz w:val="28"/>
                <w:szCs w:val="28"/>
                <w:lang w:val="ky-KG"/>
              </w:rPr>
              <w:t>пищевой промышленности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и мелиорации </w:t>
            </w:r>
            <w:proofErr w:type="spellStart"/>
            <w:r w:rsidRPr="00A669C3">
              <w:rPr>
                <w:rFonts w:ascii="Times New Roman" w:hAnsi="Times New Roman"/>
                <w:sz w:val="28"/>
                <w:szCs w:val="28"/>
              </w:rPr>
              <w:t>Кыргызской</w:t>
            </w:r>
            <w:proofErr w:type="spellEnd"/>
            <w:r w:rsidRPr="00A669C3">
              <w:rPr>
                <w:rFonts w:ascii="Times New Roman" w:hAnsi="Times New Roman"/>
                <w:sz w:val="28"/>
                <w:szCs w:val="28"/>
              </w:rPr>
              <w:t xml:space="preserve"> Республики.</w:t>
            </w:r>
          </w:p>
        </w:tc>
      </w:tr>
      <w:tr w:rsidR="00472A84" w:rsidRPr="00A669C3" w:rsidTr="00D452E2">
        <w:tc>
          <w:tcPr>
            <w:tcW w:w="15171" w:type="dxa"/>
            <w:gridSpan w:val="3"/>
          </w:tcPr>
          <w:p w:rsidR="00472A84" w:rsidRPr="00A669C3" w:rsidRDefault="00472A84" w:rsidP="00472A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9C3">
              <w:rPr>
                <w:rFonts w:ascii="Times New Roman" w:hAnsi="Times New Roman"/>
                <w:b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rFonts w:eastAsia="Calibri"/>
                <w:sz w:val="28"/>
                <w:szCs w:val="28"/>
                <w:lang w:eastAsia="en-US"/>
              </w:rPr>
              <w:t>Общение с посетителями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A669C3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При общении с посетителями сотрудники соблюдают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следующие основные принципы этики: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быть вежливым, доброжелательным, корректным, терпеливым, принципиальным,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</w:t>
            </w:r>
            <w:r w:rsidRPr="00A669C3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</w:p>
          <w:p w:rsidR="00472A84" w:rsidRPr="00A669C3" w:rsidRDefault="00472A84" w:rsidP="00D452E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Все сотрудники должны соблюдать профессионально-этические нормы, не допускающие нарушения действующего законодательства, обеспечивающие </w:t>
            </w:r>
            <w:r w:rsidRPr="00A669C3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независимость и объективность по отношению к гражданам, исключающие конфликт интересов.</w:t>
            </w:r>
          </w:p>
          <w:p w:rsidR="00472A84" w:rsidRPr="00A669C3" w:rsidRDefault="00472A84" w:rsidP="00D452E2">
            <w:pPr>
              <w:pStyle w:val="a4"/>
              <w:spacing w:before="0" w:beforeAutospacing="0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Для лиц с особыми нуждами по медицинским показаниям общение производится в понятной и доступной для них форме.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rFonts w:eastAsia="Calibri"/>
                <w:sz w:val="28"/>
                <w:szCs w:val="28"/>
                <w:lang w:eastAsia="en-US"/>
              </w:rPr>
              <w:t>Способы обеспечения конфиденциальности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Информация о потребителе и оказанной ему услуге может быть предоставлена только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по основаниям, предусмотренным законодательством К</w:t>
            </w:r>
            <w:r w:rsidRPr="00A669C3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ыргызской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Р</w:t>
            </w:r>
            <w:r w:rsidRPr="00A669C3">
              <w:rPr>
                <w:rFonts w:ascii="Times New Roman" w:hAnsi="Times New Roman"/>
                <w:sz w:val="28"/>
                <w:szCs w:val="28"/>
                <w:lang w:val="ky-KG"/>
              </w:rPr>
              <w:t>еспублики.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rFonts w:eastAsia="Calibri"/>
                <w:sz w:val="28"/>
                <w:szCs w:val="28"/>
                <w:lang w:eastAsia="en-US"/>
              </w:rPr>
              <w:t>Перечень необходимых документов и/или действий со стороны потребителя услуги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Для получения государственной услуги потребитель представляет:</w:t>
            </w:r>
            <w:r w:rsidRPr="00A669C3">
              <w:rPr>
                <w:rFonts w:ascii="Times New Roman" w:hAnsi="Times New Roman"/>
                <w:sz w:val="28"/>
                <w:szCs w:val="28"/>
              </w:rPr>
              <w:br/>
              <w:t>1) заявку по установленной форме.</w:t>
            </w:r>
          </w:p>
          <w:p w:rsidR="00472A84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2) для физических лиц - копию документа, удостоверяющего личность потребителя (уполномоченного лица), при предъявлении оригинала для сверки либо нотариально заверенную копию;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для юридических лиц - копию свидетельства о регистрации (перерегистрации), при предъявлении оригинала для сверки либо нотариально заверенную копию. 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От имени потребителей услуги - физических лиц могут действовать представители в силу полномочий, основанных на доверенности или договоре. От имени потребителей услуги - юридических лиц могут действовать лица в соответствии с учредительными документами без доверенности, а также представители в силу полномочий, основанных на доверенности или договоре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Бланк заявки и счет на оплату услуги выдается уполномоченными должностными лицами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структурного подразделения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Департамента.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Документы, необходимые для получения государственной услуги и квитанция об оплате согласно счету предоставляются уполномоченным должностным лицам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структурного подразделения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Департамента. 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Потребителю выдается расписка о приеме соответствующих документов с указанием:</w:t>
            </w:r>
            <w:r w:rsidRPr="00A669C3">
              <w:rPr>
                <w:rFonts w:ascii="Times New Roman" w:hAnsi="Times New Roman"/>
                <w:sz w:val="28"/>
                <w:szCs w:val="28"/>
              </w:rPr>
              <w:br/>
              <w:t>1) номера и даты приема документов;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2) вида запрашиваемой государственной услуги;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3) количества и названий приложенных документов;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4) даты (времени) получения государственной услуги и места выдачи документов;</w:t>
            </w:r>
            <w:r w:rsidRPr="00A669C3">
              <w:rPr>
                <w:rFonts w:ascii="Times New Roman" w:hAnsi="Times New Roman"/>
                <w:sz w:val="28"/>
                <w:szCs w:val="28"/>
              </w:rPr>
              <w:br/>
            </w:r>
            <w:r w:rsidRPr="00A669C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5) </w:t>
            </w:r>
            <w:r>
              <w:rPr>
                <w:rFonts w:ascii="Times New Roman" w:hAnsi="Times New Roman"/>
                <w:sz w:val="28"/>
                <w:szCs w:val="28"/>
              </w:rPr>
              <w:t>ФИО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уполномоченного должностного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отдела, принявшего документы.</w:t>
            </w:r>
          </w:p>
          <w:p w:rsidR="00472A84" w:rsidRPr="00A669C3" w:rsidRDefault="00472A84" w:rsidP="00D452E2">
            <w:pPr>
              <w:spacing w:after="0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Акт выполненных работ выдается при личном посещении под роспись в журнале регистрации в структурном подразделении Департаменте.</w:t>
            </w:r>
          </w:p>
          <w:p w:rsidR="00472A84" w:rsidRPr="00A669C3" w:rsidRDefault="00472A84" w:rsidP="00D452E2">
            <w:pPr>
              <w:spacing w:after="100" w:afterAutospacing="1" w:line="312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Образцы и формы всех требуемых документов размещаются на информационных стендах Департамента и официальном сайте </w:t>
            </w:r>
            <w:proofErr w:type="spellStart"/>
            <w:r w:rsidRPr="00A669C3">
              <w:rPr>
                <w:rFonts w:ascii="Times New Roman" w:hAnsi="Times New Roman"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sz w:val="28"/>
                <w:szCs w:val="28"/>
              </w:rPr>
              <w:t>ППи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КР и своевременно обновляются.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Порядок определения стоимости государственной услуги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Стоимость услуги по обеззараживанию утверждается Департаментом </w:t>
            </w:r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химизации и защиты растений </w:t>
            </w:r>
            <w:proofErr w:type="spellStart"/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МСХ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ППи</w:t>
            </w:r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proofErr w:type="spellEnd"/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по согласованию с уполномоченным государственным органом в сфере антимонопольной политики.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Стоимость услуги отражается в Прейскуранте цен, который вместе со стандартом государственной услуги размещается </w:t>
            </w:r>
            <w:r w:rsidRPr="00A669C3">
              <w:rPr>
                <w:rFonts w:ascii="Times New Roman" w:hAnsi="Times New Roman"/>
                <w:sz w:val="28"/>
                <w:szCs w:val="28"/>
                <w:lang w:val="ky-KG"/>
              </w:rPr>
              <w:t>на стендах Департамента, на сайте МСХ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ППи</w:t>
            </w:r>
            <w:r w:rsidRPr="00A669C3">
              <w:rPr>
                <w:rFonts w:ascii="Times New Roman" w:hAnsi="Times New Roman"/>
                <w:sz w:val="28"/>
                <w:szCs w:val="28"/>
                <w:lang w:val="ky-KG"/>
              </w:rPr>
              <w:t>М КР и своевременно обновляется.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Параметры качества услуги 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9" w:type="dxa"/>
          </w:tcPr>
          <w:p w:rsidR="00472A84" w:rsidRPr="00A669C3" w:rsidRDefault="00472A84" w:rsidP="00D452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472A84" w:rsidRPr="00A669C3" w:rsidRDefault="00472A84" w:rsidP="00D452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полнота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472A84" w:rsidRPr="00A669C3" w:rsidRDefault="00472A84" w:rsidP="00D452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недопущение любого вида дискриминации к лицам, получающим услугу;</w:t>
            </w:r>
          </w:p>
          <w:p w:rsidR="00472A84" w:rsidRPr="00A669C3" w:rsidRDefault="00472A84" w:rsidP="00D452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472A84" w:rsidRPr="00A669C3" w:rsidRDefault="00472A84" w:rsidP="00D452E2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- соответствие условий предоставления услуги: доступ к зданию, помещению у лиц с ограниченными возможностями,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форматах;</w:t>
            </w:r>
          </w:p>
          <w:p w:rsidR="00472A84" w:rsidRPr="00A669C3" w:rsidRDefault="00472A84" w:rsidP="00D452E2">
            <w:pPr>
              <w:pStyle w:val="a4"/>
              <w:spacing w:before="0" w:beforeAutospacing="0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</w:t>
            </w:r>
            <w:r w:rsidRPr="00A669C3">
              <w:rPr>
                <w:color w:val="000000"/>
                <w:sz w:val="28"/>
                <w:szCs w:val="28"/>
              </w:rPr>
              <w:t>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4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Не предоставляется.</w:t>
            </w:r>
          </w:p>
          <w:p w:rsidR="00472A84" w:rsidRPr="00A669C3" w:rsidRDefault="00472A84" w:rsidP="00D452E2">
            <w:pPr>
              <w:pStyle w:val="a4"/>
              <w:rPr>
                <w:sz w:val="28"/>
                <w:szCs w:val="28"/>
              </w:rPr>
            </w:pPr>
          </w:p>
        </w:tc>
      </w:tr>
      <w:tr w:rsidR="00472A84" w:rsidRPr="00A669C3" w:rsidTr="00D452E2">
        <w:tc>
          <w:tcPr>
            <w:tcW w:w="15171" w:type="dxa"/>
            <w:gridSpan w:val="3"/>
          </w:tcPr>
          <w:p w:rsidR="00472A84" w:rsidRPr="00A669C3" w:rsidRDefault="00472A84" w:rsidP="00472A8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9C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Отказ и обжалование государственной услуги</w:t>
            </w:r>
          </w:p>
        </w:tc>
      </w:tr>
      <w:tr w:rsidR="00472A84" w:rsidRPr="00A669C3" w:rsidTr="00D452E2">
        <w:trPr>
          <w:trHeight w:val="1078"/>
        </w:trPr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 xml:space="preserve">Отказ в предоставлении услуги </w:t>
            </w: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Основаниями для отказа в предоставлении государственной услуги являются:</w:t>
            </w:r>
            <w:r w:rsidRPr="00A669C3">
              <w:rPr>
                <w:rFonts w:ascii="Times New Roman" w:hAnsi="Times New Roman"/>
                <w:sz w:val="28"/>
                <w:szCs w:val="28"/>
              </w:rPr>
              <w:br/>
              <w:t>- несоответствие заявителя пункту 3 настоящего стандарта;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неполное представление потребителем документов, указанных в пункте 12</w:t>
            </w:r>
            <w:r w:rsidRPr="00A669C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настоящего</w:t>
            </w:r>
            <w:r w:rsidRPr="00A669C3">
              <w:rPr>
                <w:rFonts w:ascii="Times New Roman" w:hAnsi="Times New Roman"/>
                <w:sz w:val="28"/>
                <w:szCs w:val="28"/>
              </w:rPr>
              <w:t xml:space="preserve"> стандарта;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- неуплата стоимости государственной услуги.</w:t>
            </w:r>
          </w:p>
        </w:tc>
      </w:tr>
      <w:tr w:rsidR="00472A84" w:rsidRPr="00A669C3" w:rsidTr="00D452E2">
        <w:tc>
          <w:tcPr>
            <w:tcW w:w="567" w:type="dxa"/>
          </w:tcPr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9C3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015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Порядок обжалования </w:t>
            </w:r>
          </w:p>
          <w:p w:rsidR="00472A84" w:rsidRPr="00A669C3" w:rsidRDefault="00472A84" w:rsidP="00D452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9" w:type="dxa"/>
          </w:tcPr>
          <w:p w:rsidR="00472A84" w:rsidRPr="00A669C3" w:rsidRDefault="00472A84" w:rsidP="00D452E2">
            <w:pPr>
              <w:pStyle w:val="a4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в Департамент </w:t>
            </w:r>
            <w:r w:rsidRPr="00A669C3">
              <w:rPr>
                <w:color w:val="000000"/>
                <w:sz w:val="28"/>
                <w:szCs w:val="28"/>
              </w:rPr>
              <w:t xml:space="preserve">химизации и защиты растений </w:t>
            </w:r>
            <w:proofErr w:type="spellStart"/>
            <w:r w:rsidRPr="00A669C3">
              <w:rPr>
                <w:color w:val="000000"/>
                <w:sz w:val="28"/>
                <w:szCs w:val="28"/>
              </w:rPr>
              <w:t>МСХ</w:t>
            </w:r>
            <w:r>
              <w:rPr>
                <w:color w:val="000000"/>
                <w:sz w:val="28"/>
                <w:szCs w:val="28"/>
              </w:rPr>
              <w:t>ППи</w:t>
            </w:r>
            <w:r w:rsidRPr="00A669C3">
              <w:rPr>
                <w:color w:val="000000"/>
                <w:sz w:val="28"/>
                <w:szCs w:val="28"/>
              </w:rPr>
              <w:t>М</w:t>
            </w:r>
            <w:proofErr w:type="spellEnd"/>
            <w:r w:rsidRPr="00A669C3">
              <w:rPr>
                <w:color w:val="000000"/>
                <w:sz w:val="28"/>
                <w:szCs w:val="28"/>
              </w:rPr>
              <w:t xml:space="preserve"> КР</w:t>
            </w:r>
            <w:r w:rsidRPr="00A669C3">
              <w:rPr>
                <w:sz w:val="28"/>
                <w:szCs w:val="28"/>
              </w:rPr>
              <w:t>.</w:t>
            </w:r>
          </w:p>
          <w:p w:rsidR="00472A84" w:rsidRPr="00A669C3" w:rsidRDefault="00472A84" w:rsidP="00D452E2">
            <w:pPr>
              <w:pStyle w:val="a4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в Министерство сельского хозяйства</w:t>
            </w:r>
            <w:r>
              <w:rPr>
                <w:sz w:val="28"/>
                <w:szCs w:val="28"/>
              </w:rPr>
              <w:t xml:space="preserve">, </w:t>
            </w:r>
            <w:r w:rsidRPr="002531EB">
              <w:rPr>
                <w:sz w:val="28"/>
                <w:szCs w:val="28"/>
                <w:lang w:val="ky-KG"/>
              </w:rPr>
              <w:t>пищевой промышленности</w:t>
            </w:r>
            <w:r w:rsidRPr="00A669C3">
              <w:rPr>
                <w:sz w:val="28"/>
                <w:szCs w:val="28"/>
              </w:rPr>
              <w:t xml:space="preserve"> и мелиорации КР.</w:t>
            </w:r>
          </w:p>
          <w:p w:rsidR="00472A84" w:rsidRPr="00A669C3" w:rsidRDefault="00472A84" w:rsidP="00D452E2">
            <w:pPr>
              <w:pStyle w:val="a4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>Письменная жалоба подается в свободной форме и должна содержать ФИО заявителя, адрес проживания, номер телефона, а также суть претензии, подпись потребителя услуги и дату.</w:t>
            </w:r>
            <w:r>
              <w:rPr>
                <w:sz w:val="28"/>
                <w:szCs w:val="28"/>
              </w:rPr>
              <w:t xml:space="preserve"> </w:t>
            </w:r>
          </w:p>
          <w:p w:rsidR="00472A84" w:rsidRPr="00A669C3" w:rsidRDefault="00472A84" w:rsidP="00D452E2">
            <w:pPr>
              <w:pStyle w:val="a4"/>
              <w:spacing w:before="0" w:beforeAutospacing="0" w:after="0" w:afterAutospacing="0"/>
              <w:contextualSpacing/>
              <w:jc w:val="both"/>
              <w:rPr>
                <w:rStyle w:val="apple-converted-space"/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A669C3">
              <w:rPr>
                <w:rStyle w:val="apple-converted-space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Рассмотрение жалоб и претензий осуществляется в порядке, установленном законодательством </w:t>
            </w:r>
            <w:proofErr w:type="spellStart"/>
            <w:r w:rsidRPr="00A669C3">
              <w:rPr>
                <w:rStyle w:val="apple-converted-space"/>
                <w:sz w:val="28"/>
                <w:szCs w:val="28"/>
                <w:bdr w:val="none" w:sz="0" w:space="0" w:color="auto" w:frame="1"/>
                <w:shd w:val="clear" w:color="auto" w:fill="FFFFFF"/>
              </w:rPr>
              <w:t>Кыргызской</w:t>
            </w:r>
            <w:proofErr w:type="spellEnd"/>
            <w:r w:rsidRPr="00A669C3">
              <w:rPr>
                <w:rStyle w:val="apple-converted-space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Республики.  </w:t>
            </w:r>
          </w:p>
          <w:p w:rsidR="00472A84" w:rsidRPr="00A669C3" w:rsidRDefault="00472A84" w:rsidP="00D452E2">
            <w:pPr>
              <w:pStyle w:val="a4"/>
              <w:spacing w:before="0" w:beforeAutospacing="0"/>
              <w:rPr>
                <w:sz w:val="28"/>
                <w:szCs w:val="28"/>
              </w:rPr>
            </w:pPr>
            <w:r w:rsidRPr="00A669C3">
              <w:rPr>
                <w:sz w:val="28"/>
                <w:szCs w:val="28"/>
              </w:rPr>
              <w:t xml:space="preserve">При неудовлетворении принятым решением по жалобе заявитель имеет право обжаловать решение </w:t>
            </w:r>
            <w:proofErr w:type="spellStart"/>
            <w:r w:rsidRPr="00A669C3">
              <w:rPr>
                <w:sz w:val="28"/>
                <w:szCs w:val="28"/>
              </w:rPr>
              <w:t>МСХ</w:t>
            </w:r>
            <w:r>
              <w:rPr>
                <w:sz w:val="28"/>
                <w:szCs w:val="28"/>
              </w:rPr>
              <w:t>ППи</w:t>
            </w:r>
            <w:r w:rsidRPr="00A669C3">
              <w:rPr>
                <w:sz w:val="28"/>
                <w:szCs w:val="28"/>
              </w:rPr>
              <w:t>М</w:t>
            </w:r>
            <w:proofErr w:type="spellEnd"/>
            <w:r w:rsidRPr="00A669C3">
              <w:rPr>
                <w:sz w:val="28"/>
                <w:szCs w:val="28"/>
              </w:rPr>
              <w:t xml:space="preserve"> КР в судебном порядке.</w:t>
            </w:r>
          </w:p>
        </w:tc>
      </w:tr>
    </w:tbl>
    <w:p w:rsidR="00472A84" w:rsidRPr="00CD79F3" w:rsidRDefault="00472A84" w:rsidP="00472A84">
      <w:pPr>
        <w:jc w:val="both"/>
        <w:rPr>
          <w:rFonts w:ascii="Times New Roman" w:hAnsi="Times New Roman"/>
          <w:sz w:val="28"/>
          <w:szCs w:val="28"/>
        </w:rPr>
      </w:pPr>
    </w:p>
    <w:p w:rsidR="002A5AF3" w:rsidRDefault="002A5AF3"/>
    <w:sectPr w:rsidR="002A5AF3" w:rsidSect="00F06E1B">
      <w:footerReference w:type="default" r:id="rId9"/>
      <w:pgSz w:w="16838" w:h="11906" w:orient="landscape"/>
      <w:pgMar w:top="1701" w:right="1134" w:bottom="851" w:left="1134" w:header="709" w:footer="14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2E" w:rsidRDefault="00472A84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4A9"/>
    <w:multiLevelType w:val="hybridMultilevel"/>
    <w:tmpl w:val="058874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A84"/>
    <w:rsid w:val="002A5AF3"/>
    <w:rsid w:val="00472A84"/>
    <w:rsid w:val="00F6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A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8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72A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472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72A84"/>
    <w:rPr>
      <w:rFonts w:ascii="Calibri" w:eastAsia="Calibri" w:hAnsi="Calibri" w:cs="Times New Roman"/>
    </w:rPr>
  </w:style>
  <w:style w:type="paragraph" w:styleId="a7">
    <w:name w:val="No Spacing"/>
    <w:qFormat/>
    <w:rsid w:val="00472A84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rsid w:val="00472A84"/>
    <w:rPr>
      <w:color w:val="0000FF"/>
      <w:u w:val="single"/>
    </w:rPr>
  </w:style>
  <w:style w:type="character" w:customStyle="1" w:styleId="apple-converted-space">
    <w:name w:val="apple-converted-space"/>
    <w:rsid w:val="00472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prod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phi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groprod.k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groprod.agroprod.k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1527</Words>
  <Characters>8710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2018-10-19T04:06:00Z</dcterms:created>
  <dcterms:modified xsi:type="dcterms:W3CDTF">2018-10-19T04:55:00Z</dcterms:modified>
</cp:coreProperties>
</file>